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190" w:rsidRPr="00BF4190" w:rsidRDefault="00BF4190" w:rsidP="00BF419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8"/>
          <w:szCs w:val="24"/>
          <w:lang w:val="ru-RU"/>
        </w:rPr>
      </w:pPr>
      <w:bookmarkStart w:id="0" w:name="_GoBack"/>
      <w:bookmarkEnd w:id="0"/>
      <w:r w:rsidRPr="00BF4190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Додаток 7</w:t>
      </w:r>
    </w:p>
    <w:p w:rsidR="00BF4190" w:rsidRPr="00BF4190" w:rsidRDefault="00BF4190" w:rsidP="00BF4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F4190" w:rsidRPr="00BF4190" w:rsidRDefault="00BF4190" w:rsidP="00BF4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4190">
        <w:rPr>
          <w:rFonts w:ascii="Times New Roman" w:eastAsia="Times New Roman" w:hAnsi="Times New Roman" w:cs="Times New Roman"/>
          <w:b/>
          <w:sz w:val="28"/>
          <w:szCs w:val="28"/>
        </w:rPr>
        <w:t>Планування та облік методичної роботи</w:t>
      </w:r>
      <w:r w:rsidRPr="00BF4190"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footnoteReference w:id="1"/>
      </w:r>
      <w:r w:rsidRPr="00BF4190">
        <w:rPr>
          <w:rFonts w:ascii="Times New Roman" w:eastAsia="Times New Roman" w:hAnsi="Times New Roman" w:cs="Times New Roman"/>
          <w:b/>
          <w:sz w:val="28"/>
          <w:szCs w:val="28"/>
        </w:rPr>
        <w:t xml:space="preserve">  на 20___/20___ н. р.</w:t>
      </w:r>
    </w:p>
    <w:p w:rsidR="00BF4190" w:rsidRPr="00BF4190" w:rsidRDefault="00BF4190" w:rsidP="00BF4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F4190">
        <w:rPr>
          <w:rFonts w:ascii="Times New Roman" w:eastAsia="Times New Roman" w:hAnsi="Times New Roman" w:cs="Times New Roman"/>
          <w:b/>
          <w:sz w:val="28"/>
          <w:szCs w:val="28"/>
        </w:rPr>
        <w:t xml:space="preserve"> ____________________________________________________________</w:t>
      </w:r>
    </w:p>
    <w:p w:rsidR="00BF4190" w:rsidRPr="00BF4190" w:rsidRDefault="00BF4190" w:rsidP="00BF41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F4190">
        <w:rPr>
          <w:rFonts w:ascii="Times New Roman" w:eastAsia="Times New Roman" w:hAnsi="Times New Roman" w:cs="Times New Roman"/>
          <w:sz w:val="20"/>
          <w:szCs w:val="20"/>
        </w:rPr>
        <w:t>(ПІБ викладача)</w:t>
      </w:r>
    </w:p>
    <w:p w:rsidR="00BF4190" w:rsidRPr="00BF4190" w:rsidRDefault="00BF4190" w:rsidP="00BF41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3400"/>
        <w:gridCol w:w="3263"/>
        <w:gridCol w:w="1417"/>
        <w:gridCol w:w="1272"/>
      </w:tblGrid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 з/п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роботи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Норма часу (у годинах)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Заплановано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Виконано</w:t>
            </w:r>
          </w:p>
        </w:tc>
      </w:tr>
      <w:tr w:rsidR="00BF4190" w:rsidRPr="00BF4190" w:rsidTr="00412DB6">
        <w:trPr>
          <w:trHeight w:val="90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Робота у комісіях з розроблення (за умови затвердження документа):</w:t>
            </w:r>
          </w:p>
          <w:p w:rsidR="00BF4190" w:rsidRPr="00BF4190" w:rsidRDefault="00BF4190" w:rsidP="00BF419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стандартів вищої освіти;</w:t>
            </w:r>
          </w:p>
          <w:p w:rsidR="00BF4190" w:rsidRPr="00BF4190" w:rsidRDefault="00BF4190" w:rsidP="00BF4190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навчальних планів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фактичними  витратами часу, але не більше (на всіх виконавців):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год;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Розроблення робочого навчального плану, який розробляється вперше (за умови затвердження)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фактичними витратами часу, але не більше 30 год на всіх авторів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58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Розроблення і видання програми навчальної дисципліни нового освітнього компонента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год за одну програму навчальної дисципліни на всіх авторів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Розроблення робочої програми навчальної дисципліни (</w:t>
            </w:r>
            <w:proofErr w:type="spellStart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силабусу</w:t>
            </w:r>
            <w:proofErr w:type="spellEnd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з оприлюдненням на офіційному сайті факультету 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8 год за одну робочу програму навчальної дисципліни (за один силабус)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Розроблення конспекту лекцій з освітнього компонента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фактичними витратами часу, але не більше 10 год за 1 год лекції на всіх авторів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184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Розроблення і видання методичних матеріалів до:</w:t>
            </w:r>
          </w:p>
          <w:p w:rsidR="00BF4190" w:rsidRPr="00BF4190" w:rsidRDefault="00BF4190" w:rsidP="00BF4190">
            <w:pPr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семінарських, практичних, лабораторних занять;</w:t>
            </w:r>
          </w:p>
          <w:p w:rsidR="00BF4190" w:rsidRPr="00BF4190" w:rsidRDefault="00BF4190" w:rsidP="00BF4190">
            <w:pPr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курсових проєктів (робіт);</w:t>
            </w:r>
          </w:p>
          <w:p w:rsidR="00BF4190" w:rsidRPr="00BF4190" w:rsidRDefault="00BF4190" w:rsidP="00BF4190">
            <w:pPr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кваліфікаційних робіт;</w:t>
            </w:r>
          </w:p>
          <w:p w:rsidR="00BF4190" w:rsidRPr="00BF4190" w:rsidRDefault="00BF4190" w:rsidP="00BF4190">
            <w:pPr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навчальних (виробничих) практик;</w:t>
            </w:r>
          </w:p>
          <w:p w:rsidR="00BF4190" w:rsidRPr="00BF4190" w:rsidRDefault="00BF4190" w:rsidP="00BF4190">
            <w:pPr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самостійної роботи здобувачів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1 </w:t>
            </w:r>
            <w:proofErr w:type="spellStart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у.д.а</w:t>
            </w:r>
            <w:proofErr w:type="spellEnd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на всіх авторів: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год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год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год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год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Розроблення та впровадження навчально-методичного забезпечення освітнього компонента в онлайн-формат (лекції, практичні заняття, завдання для самостійної роботи здобувачів, завдання для семінарських занять, </w:t>
            </w:r>
            <w:proofErr w:type="spellStart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модульно</w:t>
            </w:r>
            <w:proofErr w:type="spellEnd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-тестовий контроль тощо)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год за один освітній компонент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72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Розроблення тематики курсових робіт (проєктів), кваліфікаційних робіт з укладанням списку літератури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111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Підготовка лабораторної роботи з обладнанням робочого місця:</w:t>
            </w:r>
          </w:p>
          <w:p w:rsidR="00BF4190" w:rsidRPr="00BF4190" w:rsidRDefault="00BF4190" w:rsidP="00BF4190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 використанням ПК;</w:t>
            </w:r>
          </w:p>
          <w:p w:rsidR="00BF4190" w:rsidRPr="00BF4190" w:rsidRDefault="00BF4190" w:rsidP="00BF4190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використання ПК та сучасних електронних приладів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всіх авторів: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год;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Розроблення та впровадження наочних навчальних посібників (схем, діаграм, стендів, слайдів, презентацій, гербаріїв, колекцій тощо)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фактичними витратами часу, але не більше 50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146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Складання:</w:t>
            </w:r>
          </w:p>
          <w:p w:rsidR="00BF4190" w:rsidRPr="00BF4190" w:rsidRDefault="00BF4190" w:rsidP="00BF4190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екзаменаційних білетів;</w:t>
            </w:r>
          </w:p>
          <w:p w:rsidR="00BF4190" w:rsidRPr="00BF4190" w:rsidRDefault="00BF4190" w:rsidP="00BF4190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завдань для проведення модульного контролю знань;</w:t>
            </w:r>
          </w:p>
          <w:p w:rsidR="00BF4190" w:rsidRPr="00BF4190" w:rsidRDefault="00BF4190" w:rsidP="00BF4190">
            <w:pPr>
              <w:numPr>
                <w:ilvl w:val="0"/>
                <w:numId w:val="1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завдань для проведення тестового контролю знань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всіх авторів: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год за 1 комплект (30 білетів);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год за 1 комплект (30 завдань);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год за 1 комплект (30 завдань)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5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Підготовка пакета контрольних кваліфікаційних завдань (тестів) для перевірки залишкових знань здобувачів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год за пакет із 30 завдань на всіх авторів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178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Підготовка програми для персонального комп'ютера: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постановка задачі для програмування;</w:t>
            </w:r>
          </w:p>
          <w:p w:rsidR="00BF4190" w:rsidRPr="00BF4190" w:rsidRDefault="00BF4190" w:rsidP="00BF4190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написаної за допомогою засобів візуального програмування;</w:t>
            </w:r>
          </w:p>
          <w:p w:rsidR="00BF4190" w:rsidRPr="00BF4190" w:rsidRDefault="00BF4190" w:rsidP="00BF4190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баз даних, розроблених за допомогою програми "Майстер для розробки";</w:t>
            </w:r>
          </w:p>
          <w:p w:rsidR="00BF4190" w:rsidRPr="00BF4190" w:rsidRDefault="00BF4190" w:rsidP="00BF4190">
            <w:p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 інформаційне наповнення баз даних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умови передання програми в університетську інформаційну базу: 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 год за 1 </w:t>
            </w:r>
            <w:proofErr w:type="spellStart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у.д.а</w:t>
            </w:r>
            <w:proofErr w:type="spellEnd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на всіх авторів;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год за 20 екранних форм;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год за 20 екранних форм;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 год за 1 </w:t>
            </w:r>
            <w:proofErr w:type="spellStart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у.д.а</w:t>
            </w:r>
            <w:proofErr w:type="spellEnd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на всіх авторів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Застосування сучасних освітніх технологій і цифрових платформ/інструментів для забезпечення освітнього процесу за дистанційного формату навчання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542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Розроблення і розміщення елементів електронних навчально-методичних комплексів освітніх компонентів у системі </w:t>
            </w:r>
            <w:proofErr w:type="spellStart"/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Moodle</w:t>
            </w:r>
            <w:proofErr w:type="spellEnd"/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Університету</w:t>
            </w: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ab/>
              <w:t>лекційного матеріалу відповідно до навчальної програми освітнього компонента (за одну лекцію);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ab/>
              <w:t>поточного тестового контролю за темою освітнього компонента (за один тест);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ab/>
              <w:t>підсумкового тестового контролю (за один тест);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ab/>
              <w:t>матеріалів до практичного завдання (за одне завдання);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ab/>
              <w:t>інтерактивних лабораторних робіт (за одну лабораторну роботу);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ab/>
              <w:t>глосарію до освітнього компонента;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ab/>
              <w:t>матеріалів до навчальної/виробничої практики;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ab/>
              <w:t>матеріалів до курсового проєкту (роботи);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-</w:t>
            </w: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ab/>
              <w:t>відомостей про авторів курсу (на одного автора)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 год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 год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 год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 год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 год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 год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2 год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1 год</w:t>
            </w:r>
          </w:p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0,5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tabs>
                <w:tab w:val="left" w:pos="349"/>
              </w:tabs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Оновлення існуючого електронного навчально-методичного забезпечення освітнього компонента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  <w:p w:rsidR="00BF4190" w:rsidRPr="00BF4190" w:rsidRDefault="00BF4190" w:rsidP="00BF41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5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Переклад навчальних та науково-методичних видань з/на іноземну мову (за фактом видання)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год за 1 д. а. на всіх виконавців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27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Рецензування кваліфікаційних робіт здобувачів вищої освіти:</w:t>
            </w:r>
          </w:p>
          <w:p w:rsidR="00BF4190" w:rsidRPr="00BF4190" w:rsidRDefault="00BF4190" w:rsidP="00BF4190">
            <w:pPr>
              <w:numPr>
                <w:ilvl w:val="0"/>
                <w:numId w:val="2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першого (бакалаврського) рівня;</w:t>
            </w:r>
          </w:p>
          <w:p w:rsidR="00BF4190" w:rsidRPr="00BF4190" w:rsidRDefault="00BF4190" w:rsidP="00BF4190">
            <w:pPr>
              <w:numPr>
                <w:ilvl w:val="0"/>
                <w:numId w:val="2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другого (магістерського) рівня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год за одну роботу</w:t>
            </w:r>
          </w:p>
          <w:p w:rsidR="00BF4190" w:rsidRPr="00BF4190" w:rsidRDefault="00BF4190" w:rsidP="00BF4190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год за одну роботу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Виготовлення музейного експоната, стенда, модернізація матеріально-</w:t>
            </w: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технічної бази кафедри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 50 год на навчальний рік (на всіх виконавців кафедри)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Керівництво та супровід навчальних кабінетів та лабораторій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більше 10 год на навчальний рік для викладача, який супроводжує навчальний кабінет/лабораторію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141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Підготовка до видання: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інформаційного пакета напряму підготовки (спеціальності);</w:t>
            </w:r>
          </w:p>
          <w:p w:rsidR="00BF4190" w:rsidRPr="00BF4190" w:rsidRDefault="00BF4190" w:rsidP="00BF4190">
            <w:pPr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пакета "Факультету..."; </w:t>
            </w:r>
          </w:p>
          <w:p w:rsidR="00BF4190" w:rsidRPr="00BF4190" w:rsidRDefault="00BF4190" w:rsidP="00BF4190">
            <w:pPr>
              <w:numPr>
                <w:ilvl w:val="0"/>
                <w:numId w:val="3"/>
              </w:num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пакета "Кафедри..."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 фактичними витратами часу, але не більше (за 1 </w:t>
            </w:r>
            <w:proofErr w:type="spellStart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у.д.а</w:t>
            </w:r>
            <w:proofErr w:type="spellEnd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на всіх авторів):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год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год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70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Взаємовідвідування занять науково-педагогічними і педагогічними працівниками кафедри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год за одне відвідування і написання відгуку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110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Участь у роботі науково-методичної ради Університету/факультету:</w:t>
            </w:r>
          </w:p>
          <w:p w:rsidR="00BF4190" w:rsidRPr="00BF4190" w:rsidRDefault="00BF4190" w:rsidP="00BF4190">
            <w:pPr>
              <w:numPr>
                <w:ilvl w:val="0"/>
                <w:numId w:val="4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голова НМР університету/факультету;</w:t>
            </w:r>
          </w:p>
          <w:p w:rsidR="00BF4190" w:rsidRPr="00BF4190" w:rsidRDefault="00BF4190" w:rsidP="00BF4190">
            <w:pPr>
              <w:numPr>
                <w:ilvl w:val="0"/>
                <w:numId w:val="4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секретар НМР університету/факультету;</w:t>
            </w:r>
          </w:p>
          <w:p w:rsidR="00BF4190" w:rsidRPr="00BF4190" w:rsidRDefault="00BF4190" w:rsidP="00BF4190">
            <w:pPr>
              <w:numPr>
                <w:ilvl w:val="0"/>
                <w:numId w:val="4"/>
              </w:numPr>
              <w:spacing w:after="0" w:line="240" w:lineRule="auto"/>
              <w:ind w:left="175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член НМР університету/факультету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фактичними витратами часу, але не більше (на навчальний рік):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50/40 год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40/30 год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30/20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27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Підготовка ліцензійної справи 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год (на всіх виконавців)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Підготовка відомостей про самооцінювання освітньої програми під час акредитації акредитаційної справи за спеціальністю 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год (на всіх виконавців)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Розроблення наскрізної програми практичної підготовки здобувачів освіти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год на всіх авторів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Розроблення робочої програми (</w:t>
            </w:r>
            <w:proofErr w:type="spellStart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силабусу</w:t>
            </w:r>
            <w:proofErr w:type="spellEnd"/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практичної підготовки здобувачів освіти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Прийняття академічної різниці (у разі переведення, поновлення або зарахування здобувачів вищої освіти з інших ЗВО)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 год на одного здобувача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Проведення підсумкового контролю при повторному вивченні навчальних дисциплін (у разі ліквідації академічної заборгованості за індивідуальним графіком)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0,5 год на одного здобувача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Перевірка індивідуальних завдань, що виконуються в межах самостійної роботи (рефератів, аналітичних оглядів, есе тощо)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0,25 год на одного здобувача вищої освіти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Підвищення кваліфікації та отримання підтверджуючих документів (сертифікатів, посвідчень)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фактичним обсягом часу, зазначеним у сертифікаті (посвідченні), але не більше 180 год на навчальний рік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Надання методичної допомоги закладам фахової передвищої освіти щодо організації освітнього процесу, удосконалення освітніх програм, навчальних планів та навчально-методичного забезпечення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фактичними витратами часу, але не більше 50 год на навчальний рік за погодженням з навчальним відділом.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numPr>
                <w:ilvl w:val="0"/>
                <w:numId w:val="5"/>
              </w:numPr>
              <w:spacing w:after="0" w:line="240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Всього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190" w:rsidRPr="00BF4190" w:rsidTr="00412DB6">
        <w:trPr>
          <w:trHeight w:val="530"/>
        </w:trPr>
        <w:tc>
          <w:tcPr>
            <w:tcW w:w="7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spacing w:after="0" w:line="240" w:lineRule="auto"/>
              <w:ind w:firstLine="25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ind w:firstLine="255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Викладач</w:t>
            </w: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________________________________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(ПІБ)</w:t>
            </w: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Calibri" w:hAnsi="Times New Roman" w:cs="Times New Roman"/>
                <w:sz w:val="20"/>
                <w:szCs w:val="20"/>
              </w:rPr>
              <w:t>____________(Підпис)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Calibri" w:hAnsi="Times New Roman" w:cs="Times New Roman"/>
                <w:sz w:val="20"/>
                <w:szCs w:val="20"/>
              </w:rPr>
              <w:t>_________</w:t>
            </w: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Calibri" w:hAnsi="Times New Roman" w:cs="Times New Roman"/>
                <w:sz w:val="20"/>
                <w:szCs w:val="20"/>
              </w:rPr>
              <w:t>(Підпис)</w:t>
            </w:r>
          </w:p>
        </w:tc>
      </w:tr>
      <w:tr w:rsidR="00BF4190" w:rsidRPr="00BF4190" w:rsidTr="00412DB6">
        <w:trPr>
          <w:trHeight w:val="845"/>
        </w:trPr>
        <w:tc>
          <w:tcPr>
            <w:tcW w:w="7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Затверджено на засіданні кафедри</w:t>
            </w: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______________________________________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</w:t>
            </w:r>
          </w:p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</w:t>
            </w: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</w:t>
            </w: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(№ протоколу, дата)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</w:t>
            </w: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</w:t>
            </w: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(№ протоколу, дата)</w:t>
            </w:r>
          </w:p>
        </w:tc>
      </w:tr>
      <w:tr w:rsidR="00BF4190" w:rsidRPr="00BF4190" w:rsidTr="00412DB6">
        <w:tc>
          <w:tcPr>
            <w:tcW w:w="7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90" w:rsidRPr="00BF4190" w:rsidRDefault="00BF4190" w:rsidP="00BF4190">
            <w:pPr>
              <w:spacing w:after="0" w:line="240" w:lineRule="auto"/>
              <w:ind w:firstLine="25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BF4190" w:rsidRPr="00BF4190" w:rsidRDefault="00BF4190" w:rsidP="00BF4190">
            <w:pPr>
              <w:spacing w:after="0" w:line="240" w:lineRule="auto"/>
              <w:ind w:firstLine="255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Завідувач кафедри </w:t>
            </w: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</w:t>
            </w: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                (ПІБ)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</w:t>
            </w: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(Підпис)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</w:t>
            </w:r>
          </w:p>
          <w:p w:rsidR="00BF4190" w:rsidRPr="00BF4190" w:rsidRDefault="00BF4190" w:rsidP="00BF4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4190">
              <w:rPr>
                <w:rFonts w:ascii="Times New Roman" w:eastAsia="Times New Roman" w:hAnsi="Times New Roman" w:cs="Times New Roman"/>
                <w:sz w:val="20"/>
                <w:szCs w:val="20"/>
              </w:rPr>
              <w:t>(Підпис)</w:t>
            </w:r>
          </w:p>
        </w:tc>
      </w:tr>
    </w:tbl>
    <w:p w:rsidR="00BF4190" w:rsidRPr="00BF4190" w:rsidRDefault="00BF4190" w:rsidP="00BF4190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</w:p>
    <w:p w:rsidR="00BF4190" w:rsidRPr="00BF4190" w:rsidRDefault="00BF4190" w:rsidP="00BF4190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F41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Примітка:</w:t>
      </w:r>
    </w:p>
    <w:p w:rsidR="00BF4190" w:rsidRPr="00BF4190" w:rsidRDefault="00BF4190" w:rsidP="00BF4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1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Один умовний друкований аркуш (</w:t>
      </w:r>
      <w:proofErr w:type="spellStart"/>
      <w:r w:rsidRPr="00BF41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у.д.а</w:t>
      </w:r>
      <w:proofErr w:type="spellEnd"/>
      <w:r w:rsidRPr="00BF41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.) – це 16 сторінок формату </w:t>
      </w:r>
      <w:r w:rsidRPr="00BF4190">
        <w:rPr>
          <w:rFonts w:ascii="Times New Roman" w:eastAsia="Times New Roman" w:hAnsi="Times New Roman" w:cs="Times New Roman"/>
          <w:sz w:val="24"/>
          <w:szCs w:val="24"/>
          <w:lang w:eastAsia="ru-RU"/>
        </w:rPr>
        <w:t>А 4</w:t>
      </w:r>
      <w:r w:rsidRPr="00BF41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надрукованих шрифтом розміром 14 пт з одинарним міжрядковим інтервалом і полями 3 см з усіх боків. </w:t>
      </w:r>
    </w:p>
    <w:p w:rsidR="00BF4190" w:rsidRPr="00BF4190" w:rsidRDefault="00BF4190" w:rsidP="00BF41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419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Авторський аркуш </w:t>
      </w:r>
      <w:r w:rsidRPr="00BF41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одиниця виміру праці автора, укладача, перекладача тощо. Дорівнює 40 000 друкованих знаків, включаючи всі букви, знаки, символи, проміжки між словами. Якщо вимірюють ілюстративний матеріал, то підрахунок здійснюють за площею, а саме: 1 авторський аркуш дорівнює 3000 см</w:t>
      </w:r>
      <w:r w:rsidRPr="00BF419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r w:rsidRPr="00BF41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площі ілюстрацій у виданні (а не в оригіналі). Обсяг віршованого тексту підраховується з розрахунку: 1 авторський аркуш дорівнює 700 рядкам. </w:t>
      </w:r>
    </w:p>
    <w:p w:rsidR="00BF4190" w:rsidRPr="00BF4190" w:rsidRDefault="00BF4190" w:rsidP="00BF4190">
      <w:pPr>
        <w:spacing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419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При виконанні видів робіт, що не передбачені цим додатком до Положення про планування та облік основних видів роботи науково-педагогічних і педагогічних працівників Українського державного університету імені Михайла Драгоманова, їх обсяг встановлюється за погодженням з Навчально-методичним центром Університету.</w:t>
      </w:r>
    </w:p>
    <w:p w:rsidR="002B1239" w:rsidRDefault="002B1239"/>
    <w:sectPr w:rsidR="002B1239" w:rsidSect="00835F09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7FD" w:rsidRDefault="004A77FD" w:rsidP="00BF4190">
      <w:pPr>
        <w:spacing w:after="0" w:line="240" w:lineRule="auto"/>
      </w:pPr>
      <w:r>
        <w:separator/>
      </w:r>
    </w:p>
  </w:endnote>
  <w:endnote w:type="continuationSeparator" w:id="0">
    <w:p w:rsidR="004A77FD" w:rsidRDefault="004A77FD" w:rsidP="00BF41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9286158"/>
      <w:docPartObj>
        <w:docPartGallery w:val="Page Numbers (Bottom of Page)"/>
        <w:docPartUnique/>
      </w:docPartObj>
    </w:sdtPr>
    <w:sdtEndPr/>
    <w:sdtContent>
      <w:p w:rsidR="00BF4190" w:rsidRDefault="00BF419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F09">
          <w:rPr>
            <w:noProof/>
          </w:rPr>
          <w:t>2</w:t>
        </w:r>
        <w:r>
          <w:fldChar w:fldCharType="end"/>
        </w:r>
      </w:p>
    </w:sdtContent>
  </w:sdt>
  <w:p w:rsidR="00BF4190" w:rsidRDefault="00BF419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7FD" w:rsidRDefault="004A77FD" w:rsidP="00BF4190">
      <w:pPr>
        <w:spacing w:after="0" w:line="240" w:lineRule="auto"/>
      </w:pPr>
      <w:r>
        <w:separator/>
      </w:r>
    </w:p>
  </w:footnote>
  <w:footnote w:type="continuationSeparator" w:id="0">
    <w:p w:rsidR="004A77FD" w:rsidRDefault="004A77FD" w:rsidP="00BF4190">
      <w:pPr>
        <w:spacing w:after="0" w:line="240" w:lineRule="auto"/>
      </w:pPr>
      <w:r>
        <w:continuationSeparator/>
      </w:r>
    </w:p>
  </w:footnote>
  <w:footnote w:id="1">
    <w:p w:rsidR="00BF4190" w:rsidRPr="0076660F" w:rsidRDefault="00BF4190" w:rsidP="00BF4190">
      <w:pPr>
        <w:pStyle w:val="a3"/>
        <w:rPr>
          <w:rFonts w:ascii="Calibri" w:eastAsia="Calibri" w:hAnsi="Calibri"/>
          <w:lang w:val="uk-UA"/>
        </w:rPr>
      </w:pPr>
      <w:r>
        <w:rPr>
          <w:rStyle w:val="a5"/>
        </w:rPr>
        <w:footnoteRef/>
      </w:r>
      <w:r w:rsidRPr="0076660F">
        <w:rPr>
          <w:rFonts w:ascii="Calibri" w:eastAsia="Calibri" w:hAnsi="Calibri"/>
          <w:lang w:val="uk-UA"/>
        </w:rPr>
        <w:t xml:space="preserve">У таблиці планування та обліку методичної роботи заповнюють лише ті рядки, які відповідають видам роботи, запланованим викладачем у поточному навчальному році, інші рядки видаляють.  </w:t>
      </w:r>
      <w:r>
        <w:rPr>
          <w:rFonts w:ascii="Calibri" w:eastAsia="Calibri" w:hAnsi="Calibri"/>
          <w:lang w:val="uk-UA"/>
        </w:rPr>
        <w:t>Заповнений документ зберігається на кафедрі в електронній формі.</w:t>
      </w:r>
    </w:p>
    <w:p w:rsidR="00BF4190" w:rsidRPr="0076660F" w:rsidRDefault="00BF4190" w:rsidP="00BF4190">
      <w:pPr>
        <w:pStyle w:val="a3"/>
        <w:rPr>
          <w:lang w:val="uk-UA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A5A41"/>
    <w:multiLevelType w:val="hybridMultilevel"/>
    <w:tmpl w:val="428C805E"/>
    <w:lvl w:ilvl="0" w:tplc="B720B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F0F3F"/>
    <w:multiLevelType w:val="hybridMultilevel"/>
    <w:tmpl w:val="244496A8"/>
    <w:lvl w:ilvl="0" w:tplc="24460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DF2597"/>
    <w:multiLevelType w:val="hybridMultilevel"/>
    <w:tmpl w:val="E772C18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BD169F7A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A351C"/>
    <w:multiLevelType w:val="hybridMultilevel"/>
    <w:tmpl w:val="4D40FC1C"/>
    <w:lvl w:ilvl="0" w:tplc="24460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E34AA9"/>
    <w:multiLevelType w:val="hybridMultilevel"/>
    <w:tmpl w:val="12B883C0"/>
    <w:lvl w:ilvl="0" w:tplc="24460E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E7"/>
    <w:rsid w:val="002B1239"/>
    <w:rsid w:val="004A77FD"/>
    <w:rsid w:val="00704202"/>
    <w:rsid w:val="00733AE7"/>
    <w:rsid w:val="00835F09"/>
    <w:rsid w:val="00BF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BF4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4">
    <w:name w:val="Текст виноски Знак"/>
    <w:basedOn w:val="a0"/>
    <w:link w:val="a3"/>
    <w:semiHidden/>
    <w:rsid w:val="00BF4190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uiPriority w:val="99"/>
    <w:semiHidden/>
    <w:rsid w:val="00BF4190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F4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BF4190"/>
  </w:style>
  <w:style w:type="paragraph" w:styleId="a8">
    <w:name w:val="footer"/>
    <w:basedOn w:val="a"/>
    <w:link w:val="a9"/>
    <w:uiPriority w:val="99"/>
    <w:unhideWhenUsed/>
    <w:rsid w:val="00BF4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F41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BF41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4">
    <w:name w:val="Текст виноски Знак"/>
    <w:basedOn w:val="a0"/>
    <w:link w:val="a3"/>
    <w:semiHidden/>
    <w:rsid w:val="00BF4190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uiPriority w:val="99"/>
    <w:semiHidden/>
    <w:rsid w:val="00BF4190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BF4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BF4190"/>
  </w:style>
  <w:style w:type="paragraph" w:styleId="a8">
    <w:name w:val="footer"/>
    <w:basedOn w:val="a"/>
    <w:link w:val="a9"/>
    <w:uiPriority w:val="99"/>
    <w:unhideWhenUsed/>
    <w:rsid w:val="00BF41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F41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5193</Words>
  <Characters>2961</Characters>
  <Application>Microsoft Office Word</Application>
  <DocSecurity>0</DocSecurity>
  <Lines>24</Lines>
  <Paragraphs>16</Paragraphs>
  <ScaleCrop>false</ScaleCrop>
  <Company/>
  <LinksUpToDate>false</LinksUpToDate>
  <CharactersWithSpaces>8138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2026-09-16T09:26:00Z</dcterms:created>
  <dcterms:modified xsi:type="dcterms:W3CDTF">2026-09-16T09:29:00Z</dcterms:modified>
</cp:coreProperties>
</file>